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D65C" w14:textId="2909B78A" w:rsidR="002D1BAA" w:rsidRDefault="006A62C7" w:rsidP="002D1B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0627B">
        <w:rPr>
          <w:rFonts w:ascii="Times New Roman" w:hAnsi="Times New Roman" w:cs="Times New Roman"/>
          <w:sz w:val="18"/>
          <w:szCs w:val="18"/>
        </w:rPr>
        <w:t>2</w:t>
      </w:r>
      <w:r w:rsidRPr="00E228C4"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2D1BAA" w:rsidRPr="00E228C4">
        <w:rPr>
          <w:rFonts w:ascii="Times New Roman" w:hAnsi="Times New Roman" w:cs="Times New Roman"/>
          <w:sz w:val="18"/>
          <w:szCs w:val="18"/>
        </w:rPr>
        <w:t>6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2D1BAA" w:rsidRPr="00E228C4">
        <w:rPr>
          <w:rFonts w:ascii="Times New Roman" w:hAnsi="Times New Roman" w:cs="Times New Roman"/>
          <w:sz w:val="18"/>
          <w:szCs w:val="18"/>
        </w:rPr>
        <w:t>1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2D1BAA" w:rsidRPr="00E228C4">
        <w:rPr>
          <w:rFonts w:ascii="Times New Roman" w:hAnsi="Times New Roman" w:cs="Times New Roman"/>
          <w:sz w:val="18"/>
          <w:szCs w:val="18"/>
        </w:rPr>
        <w:t>0</w:t>
      </w:r>
      <w:r w:rsidR="009C698D" w:rsidRPr="00E228C4">
        <w:rPr>
          <w:rFonts w:ascii="Times New Roman" w:hAnsi="Times New Roman" w:cs="Times New Roman"/>
          <w:sz w:val="18"/>
          <w:szCs w:val="18"/>
        </w:rPr>
        <w:t>8 lutego 202</w:t>
      </w:r>
      <w:r w:rsidR="002D1BAA" w:rsidRPr="00E228C4">
        <w:rPr>
          <w:rFonts w:ascii="Times New Roman" w:hAnsi="Times New Roman" w:cs="Times New Roman"/>
          <w:sz w:val="18"/>
          <w:szCs w:val="18"/>
        </w:rPr>
        <w:t>1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w sprawie przeprowadzenia postępowania rekrutacyjnego</w:t>
      </w:r>
    </w:p>
    <w:p w14:paraId="00391D08" w14:textId="5BD6A7FA" w:rsidR="009C698D" w:rsidRPr="00E228C4" w:rsidRDefault="00C0627B" w:rsidP="00C0627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klasy pierwszej</w:t>
      </w:r>
      <w:r w:rsidR="006A62C7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2D1BAA" w:rsidRPr="00E228C4">
        <w:rPr>
          <w:rFonts w:ascii="Times New Roman" w:hAnsi="Times New Roman" w:cs="Times New Roman"/>
          <w:sz w:val="18"/>
          <w:szCs w:val="18"/>
        </w:rPr>
        <w:t xml:space="preserve">na rok szkolny 2021/2022 </w:t>
      </w:r>
      <w:r w:rsidR="006A62C7" w:rsidRPr="00E228C4">
        <w:rPr>
          <w:rFonts w:ascii="Times New Roman" w:hAnsi="Times New Roman" w:cs="Times New Roman"/>
          <w:sz w:val="18"/>
          <w:szCs w:val="18"/>
        </w:rPr>
        <w:t xml:space="preserve">do Publicznej Szkoły Podstawowej w Olszance </w:t>
      </w:r>
    </w:p>
    <w:p w14:paraId="62DFD84B" w14:textId="41F1A24F" w:rsidR="006A62C7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C77BB" w14:textId="77777777" w:rsidR="009F202B" w:rsidRPr="00E228C4" w:rsidRDefault="009F202B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033434F7" w:rsidR="009C698D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4E08ACD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56B70ECB" w14:textId="54F70A58" w:rsidR="007D17D9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wniosek o przyjęcie  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Pr="00E228C4">
        <w:rPr>
          <w:rFonts w:ascii="Times New Roman" w:hAnsi="Times New Roman" w:cs="Times New Roman"/>
          <w:b/>
        </w:rPr>
        <w:t>Publicznej Szkoły Podstawowej w Olszance</w:t>
      </w:r>
    </w:p>
    <w:p w14:paraId="2454BAB8" w14:textId="35398E40" w:rsidR="00C0627B" w:rsidRDefault="00C0627B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zamieszkałego poza obwodem szkoły</w:t>
      </w:r>
    </w:p>
    <w:p w14:paraId="7C130B6C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6F3AC984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Miejsce zamieszkania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AA5317">
        <w:rPr>
          <w:rFonts w:ascii="Times New Roman" w:hAnsi="Times New Roman" w:cs="Times New Roman"/>
        </w:rPr>
        <w:t>…………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003AEA">
        <w:tc>
          <w:tcPr>
            <w:tcW w:w="3729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072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003AEA">
        <w:tc>
          <w:tcPr>
            <w:tcW w:w="3729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003AEA">
        <w:tc>
          <w:tcPr>
            <w:tcW w:w="3729" w:type="dxa"/>
          </w:tcPr>
          <w:p w14:paraId="7EF847C0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  <w:p w14:paraId="6C0C0C3A" w14:textId="2B628E42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003AEA">
        <w:tc>
          <w:tcPr>
            <w:tcW w:w="3729" w:type="dxa"/>
          </w:tcPr>
          <w:p w14:paraId="3D4C18DC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  <w:p w14:paraId="0AB67EA6" w14:textId="1903AE8D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003AEA">
        <w:tc>
          <w:tcPr>
            <w:tcW w:w="3729" w:type="dxa"/>
          </w:tcPr>
          <w:p w14:paraId="205610A7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  <w:p w14:paraId="0E7E0A05" w14:textId="15E57F6C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27AB7CCE" w14:textId="01AA2B8E" w:rsidR="00003AEA" w:rsidRDefault="00003AEA" w:rsidP="00003AEA">
      <w:pPr>
        <w:pStyle w:val="Standard"/>
        <w:rPr>
          <w:rFonts w:cs="Times New Roman"/>
          <w:b/>
          <w:sz w:val="22"/>
          <w:szCs w:val="22"/>
        </w:rPr>
      </w:pPr>
    </w:p>
    <w:p w14:paraId="7855A573" w14:textId="08B915D5" w:rsidR="00461CC0" w:rsidRDefault="00461CC0" w:rsidP="00003AEA">
      <w:pPr>
        <w:pStyle w:val="Standard"/>
        <w:rPr>
          <w:rFonts w:cs="Times New Roman"/>
          <w:b/>
          <w:sz w:val="22"/>
          <w:szCs w:val="22"/>
        </w:rPr>
      </w:pPr>
    </w:p>
    <w:p w14:paraId="33C14869" w14:textId="46524619" w:rsidR="00461CC0" w:rsidRDefault="00461CC0" w:rsidP="00003AEA">
      <w:pPr>
        <w:pStyle w:val="Standard"/>
        <w:rPr>
          <w:rFonts w:cs="Times New Roman"/>
          <w:b/>
          <w:sz w:val="22"/>
          <w:szCs w:val="22"/>
        </w:rPr>
      </w:pPr>
    </w:p>
    <w:p w14:paraId="5D57FFA7" w14:textId="77777777" w:rsidR="008409DE" w:rsidRDefault="008409DE" w:rsidP="00003AEA">
      <w:pPr>
        <w:pStyle w:val="Standard"/>
        <w:rPr>
          <w:rFonts w:cs="Times New Roman"/>
          <w:b/>
          <w:sz w:val="22"/>
          <w:szCs w:val="22"/>
        </w:rPr>
      </w:pPr>
    </w:p>
    <w:p w14:paraId="1FD7A676" w14:textId="16862081" w:rsidR="00003AEA" w:rsidRDefault="00003AEA" w:rsidP="00003AEA">
      <w:pPr>
        <w:pStyle w:val="Standard"/>
        <w:numPr>
          <w:ilvl w:val="0"/>
          <w:numId w:val="10"/>
        </w:numPr>
        <w:ind w:left="0"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Informacja o spełnianiu kryteriów określonych w uchwale  Rady Gminy Olszanka nr XXIV/185/2017 z dnia 8 marca 2017r. w sprawie określenia  kryteriów</w:t>
      </w:r>
      <w:r w:rsidR="00AA5317">
        <w:rPr>
          <w:rFonts w:cs="Times New Roman"/>
          <w:b/>
          <w:sz w:val="22"/>
          <w:szCs w:val="22"/>
        </w:rPr>
        <w:t xml:space="preserve"> rekrutacji do klas pierwszych publicznych </w:t>
      </w:r>
      <w:proofErr w:type="spellStart"/>
      <w:r w:rsidR="00AA5317">
        <w:rPr>
          <w:rFonts w:cs="Times New Roman"/>
          <w:b/>
          <w:sz w:val="22"/>
          <w:szCs w:val="22"/>
        </w:rPr>
        <w:t>szk</w:t>
      </w:r>
      <w:proofErr w:type="spellEnd"/>
      <w:r w:rsidR="00AA5317">
        <w:rPr>
          <w:rFonts w:cs="Times New Roman"/>
          <w:b/>
          <w:sz w:val="22"/>
          <w:szCs w:val="22"/>
        </w:rPr>
        <w:t>…</w:t>
      </w:r>
      <w:proofErr w:type="spellStart"/>
      <w:r w:rsidR="00AA5317">
        <w:rPr>
          <w:rFonts w:cs="Times New Roman"/>
          <w:b/>
          <w:sz w:val="22"/>
          <w:szCs w:val="22"/>
        </w:rPr>
        <w:t>ół</w:t>
      </w:r>
      <w:proofErr w:type="spellEnd"/>
      <w:r w:rsidR="00AA5317">
        <w:rPr>
          <w:rFonts w:cs="Times New Roman"/>
          <w:b/>
          <w:sz w:val="22"/>
          <w:szCs w:val="22"/>
        </w:rPr>
        <w:t xml:space="preserve"> podstawowych prowadzonych przez Gminę Olszanka, stosowane w postępowaniu </w:t>
      </w:r>
      <w:proofErr w:type="spellStart"/>
      <w:r w:rsidR="00AA5317">
        <w:rPr>
          <w:rFonts w:cs="Times New Roman"/>
          <w:b/>
          <w:sz w:val="22"/>
          <w:szCs w:val="22"/>
        </w:rPr>
        <w:t>rekrytacyjnym</w:t>
      </w:r>
      <w:proofErr w:type="spellEnd"/>
      <w:r w:rsidR="00AA5317">
        <w:rPr>
          <w:rFonts w:cs="Times New Roman"/>
          <w:b/>
          <w:sz w:val="22"/>
          <w:szCs w:val="22"/>
        </w:rPr>
        <w:t xml:space="preserve"> dla kandydatów zamieszkałych poza obwodem szkoły</w:t>
      </w:r>
      <w:r>
        <w:rPr>
          <w:rFonts w:cs="Times New Roman"/>
          <w:b/>
          <w:sz w:val="22"/>
          <w:szCs w:val="22"/>
        </w:rPr>
        <w:t>.</w:t>
      </w:r>
    </w:p>
    <w:p w14:paraId="52F95FB1" w14:textId="02D1A39F" w:rsidR="00AA5317" w:rsidRPr="008409DE" w:rsidRDefault="00AA5317" w:rsidP="00AA5317">
      <w:pPr>
        <w:pStyle w:val="Defaul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409DE">
        <w:rPr>
          <w:rFonts w:ascii="Times New Roman" w:hAnsi="Times New Roman" w:cs="Times New Roman"/>
          <w:sz w:val="22"/>
          <w:szCs w:val="22"/>
        </w:rPr>
        <w:t xml:space="preserve">Kandydaci zamieszkali poza obwodem publicznej szkoły podstawowej mogą być przyjęci do klasy 1 po przeprowadzeniu postępowania rekrutacyjnego, jeżeli szkoła nadal dysponuje wolnymi miejscami . W postępowaniu rekrutacyjnym pod uwagę brane są kryteria określone przez organ prowadzący szkołę.  Dziecko przyjmowane jest na wniosek rodzica. </w:t>
      </w:r>
    </w:p>
    <w:p w14:paraId="43D8ED68" w14:textId="77777777" w:rsidR="00AA5317" w:rsidRPr="008409DE" w:rsidRDefault="00AA5317" w:rsidP="00AA53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2F19D19D" w14:textId="77777777" w:rsidR="00003AEA" w:rsidRDefault="00003AEA" w:rsidP="00003AEA">
      <w:pPr>
        <w:pStyle w:val="Standard"/>
        <w:rPr>
          <w:rFonts w:cs="Times New Roman"/>
          <w:sz w:val="22"/>
          <w:szCs w:val="22"/>
        </w:rPr>
      </w:pP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172"/>
        <w:gridCol w:w="5670"/>
        <w:gridCol w:w="1418"/>
      </w:tblGrid>
      <w:tr w:rsidR="00003AEA" w14:paraId="2344DB24" w14:textId="77777777" w:rsidTr="00461CC0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3839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3F8A16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0455875A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366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AD0E0F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056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7A6B67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71B37A00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2B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29DE85CF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58C020AD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5DB27BD1" w14:textId="77777777" w:rsidR="00003AEA" w:rsidRDefault="00003AEA" w:rsidP="003D5DF9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003AEA" w14:paraId="73F9BAFD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C23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1639" w14:textId="4D6D240B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szkole </w:t>
            </w:r>
            <w:proofErr w:type="spellStart"/>
            <w:r>
              <w:rPr>
                <w:rFonts w:cs="Times New Roman"/>
                <w:sz w:val="22"/>
                <w:szCs w:val="22"/>
              </w:rPr>
              <w:t>obowiązekszkolny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spełnia/spełniało rodzeństwo kandydata– 6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327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F98F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7A826EBC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6628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FC40" w14:textId="67A7AB0A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pracy rodziców /opiekunów prawnych znajduje się w obwodzie szkoły– 4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66B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5889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50979E97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22F2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9979" w14:textId="57A470F0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obwodzie szkoły zamieszkują krewni kandydata (babcia, dziadek) wspierający rodziców /opiekunów prawnych w zapewnieniu </w:t>
            </w:r>
            <w:proofErr w:type="spellStart"/>
            <w:r>
              <w:rPr>
                <w:rFonts w:cs="Times New Roman"/>
                <w:sz w:val="22"/>
                <w:szCs w:val="22"/>
              </w:rPr>
              <w:t>należyej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opiki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2 punkty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1313" w14:textId="490766FC" w:rsidR="00003AEA" w:rsidRDefault="00003AEA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BF8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05779D65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E1D1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C65" w14:textId="333D8532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Kontynuacja nauki ucznia w PZSP w Olszance – 5 punktów.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621E" w14:textId="1E1B60EE" w:rsidR="00003AEA" w:rsidRDefault="00461CC0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FC8E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07AED8E" w14:textId="77777777" w:rsidR="00461CC0" w:rsidRDefault="00461CC0" w:rsidP="00461CC0">
      <w:pPr>
        <w:pStyle w:val="Standard"/>
        <w:rPr>
          <w:rFonts w:cs="Times New Roman"/>
          <w:sz w:val="22"/>
          <w:szCs w:val="22"/>
        </w:rPr>
      </w:pPr>
    </w:p>
    <w:p w14:paraId="639BE20B" w14:textId="53E1C95A" w:rsidR="00461CC0" w:rsidRDefault="00461CC0" w:rsidP="00461CC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 o spełnianiu kryterium wymienionego w punkcie …........</w:t>
      </w:r>
      <w:r w:rsidR="00AA5317">
        <w:rPr>
          <w:rFonts w:cs="Times New Roman"/>
          <w:sz w:val="22"/>
          <w:szCs w:val="22"/>
        </w:rPr>
        <w:t>.................</w:t>
      </w:r>
    </w:p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6D659A3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6DDA13DC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</w:t>
      </w:r>
      <w:r w:rsidR="00EE702A">
        <w:rPr>
          <w:rFonts w:ascii="Times New Roman" w:hAnsi="Times New Roman" w:cs="Times New Roman"/>
        </w:rPr>
        <w:t>E</w:t>
      </w:r>
    </w:p>
    <w:p w14:paraId="67CABE08" w14:textId="6238D4A2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20C995E9" w:rsidR="00E228C4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o potrzebie kształcenia specjalnego wydane ze względu na niepełnosprawność lub orzeczenie o niepełnosprawności lub o stopniu niepełnosprawności lub orzeczenie równoważne w </w:t>
      </w:r>
      <w:r w:rsidRPr="00EE702A">
        <w:rPr>
          <w:rFonts w:ascii="Times New Roman" w:hAnsi="Times New Roman" w:cs="Times New Roman"/>
        </w:rPr>
        <w:lastRenderedPageBreak/>
        <w:t>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2020r. poz.426, 568, 875 oraz z 2021 poz.159).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088CACE" w14:textId="77777777" w:rsidR="00461CC0" w:rsidRPr="00461CC0" w:rsidRDefault="00461CC0" w:rsidP="00461CC0">
      <w:pPr>
        <w:tabs>
          <w:tab w:val="left" w:pos="567"/>
          <w:tab w:val="left" w:pos="8364"/>
        </w:tabs>
        <w:rPr>
          <w:rFonts w:ascii="Times New Roman" w:hAnsi="Times New Roman" w:cs="Times New Roman"/>
        </w:rPr>
      </w:pPr>
    </w:p>
    <w:p w14:paraId="78830160" w14:textId="2CA1CAFF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7777777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że wyrażam zgodę na przetwarzanie danych osobowych mojego dziecka -  podstawa prawna Ustawa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457BFE0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 Administratora  Danych Osobowych dostępne są na stronie  internetowej pzspolszanka.naszbip.pl w zakładce RODO oraz w sekretariacie szkoły.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554D5393" w14:textId="052BA21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 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2C1F86F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Ustawy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A85CCCC" w14:textId="77777777" w:rsidR="00461CC0" w:rsidRDefault="00461CC0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2E8D70FC" w14:textId="6EDCBF63" w:rsidR="00461CC0" w:rsidRPr="00461CC0" w:rsidRDefault="007D17D9" w:rsidP="00461CC0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461CC0" w:rsidRPr="00461CC0" w:rsidSect="00137A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A928" w14:textId="77777777" w:rsidR="008409DE" w:rsidRDefault="008409DE" w:rsidP="008409DE">
      <w:pPr>
        <w:spacing w:after="0" w:line="240" w:lineRule="auto"/>
      </w:pPr>
      <w:r>
        <w:separator/>
      </w:r>
    </w:p>
  </w:endnote>
  <w:endnote w:type="continuationSeparator" w:id="0">
    <w:p w14:paraId="0939C1DA" w14:textId="77777777" w:rsidR="008409DE" w:rsidRDefault="008409DE" w:rsidP="008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264175"/>
      <w:docPartObj>
        <w:docPartGallery w:val="Page Numbers (Bottom of Page)"/>
        <w:docPartUnique/>
      </w:docPartObj>
    </w:sdtPr>
    <w:sdtContent>
      <w:p w14:paraId="08C45C03" w14:textId="62F2DBD6" w:rsidR="008409DE" w:rsidRDefault="00840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19197" w14:textId="77777777" w:rsidR="008409DE" w:rsidRDefault="0084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FA27" w14:textId="77777777" w:rsidR="008409DE" w:rsidRDefault="008409DE" w:rsidP="008409DE">
      <w:pPr>
        <w:spacing w:after="0" w:line="240" w:lineRule="auto"/>
      </w:pPr>
      <w:r>
        <w:separator/>
      </w:r>
    </w:p>
  </w:footnote>
  <w:footnote w:type="continuationSeparator" w:id="0">
    <w:p w14:paraId="3FA9B099" w14:textId="77777777" w:rsidR="008409DE" w:rsidRDefault="008409DE" w:rsidP="0084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03AEA"/>
    <w:rsid w:val="00056ED0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D5B58"/>
    <w:rsid w:val="00461CC0"/>
    <w:rsid w:val="004D3293"/>
    <w:rsid w:val="004D53CE"/>
    <w:rsid w:val="00542BD7"/>
    <w:rsid w:val="00562268"/>
    <w:rsid w:val="006A62C7"/>
    <w:rsid w:val="00710EF5"/>
    <w:rsid w:val="007D17D9"/>
    <w:rsid w:val="007E741F"/>
    <w:rsid w:val="008409DE"/>
    <w:rsid w:val="008E7931"/>
    <w:rsid w:val="00923A63"/>
    <w:rsid w:val="009C698D"/>
    <w:rsid w:val="009F202B"/>
    <w:rsid w:val="00AA5317"/>
    <w:rsid w:val="00AC0335"/>
    <w:rsid w:val="00AE69E4"/>
    <w:rsid w:val="00C0627B"/>
    <w:rsid w:val="00C17C8D"/>
    <w:rsid w:val="00C47493"/>
    <w:rsid w:val="00C54FF6"/>
    <w:rsid w:val="00C623B9"/>
    <w:rsid w:val="00C87558"/>
    <w:rsid w:val="00CB103F"/>
    <w:rsid w:val="00D2388E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03AEA"/>
    <w:pPr>
      <w:suppressLineNumbers/>
    </w:pPr>
  </w:style>
  <w:style w:type="paragraph" w:customStyle="1" w:styleId="Default">
    <w:name w:val="Default"/>
    <w:rsid w:val="00AA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DE"/>
  </w:style>
  <w:style w:type="paragraph" w:styleId="Stopka">
    <w:name w:val="footer"/>
    <w:basedOn w:val="Normalny"/>
    <w:link w:val="Stopka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8BE3-BD07-413C-B37C-E57C83D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5</cp:revision>
  <cp:lastPrinted>2021-02-09T11:39:00Z</cp:lastPrinted>
  <dcterms:created xsi:type="dcterms:W3CDTF">2021-02-09T10:57:00Z</dcterms:created>
  <dcterms:modified xsi:type="dcterms:W3CDTF">2021-02-09T12:47:00Z</dcterms:modified>
</cp:coreProperties>
</file>